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C1" w:rsidRPr="004B38C1" w:rsidRDefault="004B38C1" w:rsidP="0008562C">
      <w:pPr>
        <w:spacing w:after="23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4B38C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Ожирение - это война, где имеется один враг и много жертв</w:t>
      </w:r>
      <w:r w:rsidRPr="004B38C1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4B38C1" w:rsidRDefault="004B38C1" w:rsidP="004B38C1">
      <w:pPr>
        <w:spacing w:after="23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B38C1">
        <w:rPr>
          <w:rFonts w:ascii="Times New Roman" w:eastAsia="Times New Roman" w:hAnsi="Times New Roman" w:cs="Times New Roman"/>
          <w:sz w:val="32"/>
          <w:szCs w:val="32"/>
        </w:rPr>
        <w:t xml:space="preserve">P.F. </w:t>
      </w:r>
      <w:proofErr w:type="spellStart"/>
      <w:r w:rsidRPr="004B38C1">
        <w:rPr>
          <w:rFonts w:ascii="Times New Roman" w:eastAsia="Times New Roman" w:hAnsi="Times New Roman" w:cs="Times New Roman"/>
          <w:sz w:val="32"/>
          <w:szCs w:val="32"/>
        </w:rPr>
        <w:t>Fournier</w:t>
      </w:r>
      <w:proofErr w:type="spellEnd"/>
    </w:p>
    <w:p w:rsidR="008645E0" w:rsidRPr="004B38C1" w:rsidRDefault="0008562C" w:rsidP="008645E0">
      <w:pPr>
        <w:spacing w:after="23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91803" cy="2035653"/>
            <wp:effectExtent l="19050" t="0" r="8597" b="0"/>
            <wp:docPr id="11" name="Рисунок 10" descr="kisspng-childhood-obesity-overweight-disease-kids-love-to-eat-snacks-5a8c0fd69f85f7.548814981519128534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hildhood-obesity-overweight-disease-kids-love-to-eat-snacks-5a8c0fd69f85f7.54881498151912853465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822" cy="204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 к проблеме ожирения повсеместно усиливается. Во всех средствах информации мы часто встречаем - «Ожирение - эпидемия 21 века», «Ожирение - глобальная катастрофа»... Во всех газетах, сайтах, журналах, рекламах мы видим средства для похудения, различн</w:t>
      </w:r>
      <w:r w:rsidR="008645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 диеты, методы похудения..</w:t>
      </w:r>
      <w:r w:rsidR="0080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01C05"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как часто задумываемся о самой проблеме?</w:t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Проблема ожирения существует даже не века, а тысячелетия (30-50 тыс. лет до нашей эры), о чем свидетельствуют данные археологических раскопок </w:t>
      </w:r>
      <w:r w:rsidR="0003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фигурок каменного века</w:t>
      </w:r>
      <w:r w:rsidR="0008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3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далеком прошлом способность накапливать жир была эволюционным преимуществом, позволявшим человеку выживать в периоды вынужденного голодания. Полные женщины служили символом плодородия и здоровья. Они были увековечены на полотнах многих художников, например, </w:t>
      </w:r>
      <w:proofErr w:type="spellStart"/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Кустодиева</w:t>
      </w:r>
      <w:proofErr w:type="spellEnd"/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Рубенса, </w:t>
      </w:r>
      <w:proofErr w:type="spellStart"/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Рембрандта.В</w:t>
      </w:r>
      <w:proofErr w:type="spellEnd"/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записях периода египетской, греческой, римской и индийской культур ожирение рассматривается как порок, отмечаются элементы отвращения к ожирению и намечаются тенденции борьбы с ним. Уже тогда было отмечено Гиппократом, что жизнь чрезмерно тучных людей коротка, а слишком полные женщины бесплодны. При лечении ожирения он рекомендовал ограничивать количество принимаемой пищи и больше уделять внимание двигательной активности.</w:t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гениального изобретения природы-жира, носившего в прошлом защитную функцию, теперь страдают миллионы людей. В целом эта проблема становится одной из </w:t>
      </w:r>
      <w:r w:rsidRPr="004951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глобальных, 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затрагивающих все страны. По данным 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ВОЗ, в мире насчитывается около 2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 млрд</w:t>
      </w:r>
      <w:r w:rsidR="0003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 л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юдей, имеющих избыточный вес и около 650 млн. ожирение.</w:t>
      </w:r>
    </w:p>
    <w:p w:rsidR="004B38C1" w:rsidRPr="0049516F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большинстве развитых стран Европы ожирением страдает от 15 до 25 % взрослого населения. В последнее время во всем мире наблюдается рост частоты ожирения у детей и подростков: в развитых странах мира 25 % подростков имеют избыточную массу тела, а 15 % страдают ожирением. Избыточный вес в детстве - значимый предиктор ожирения во взрослом возрасте: 50 % детей, имевших избыточный вес в 6 лет, становятся тучными во взрослом возрасте, а в подростковом возрасте эта вероятность увеличивается до 80 % 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Всемирная Организация Здравоохранения (ВОЗ) пришла к заключению, что основной причиной эпидемии ожирения в мире стал недостаток спонтанной и трудовой физической активности населения в сочетании с чрезмерным потреблением жирной высококалорийной пищи.</w:t>
      </w:r>
    </w:p>
    <w:p w:rsidR="0008562C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Ожирение значимо уменьшает продолжительность жизни в среднем от 3-5 лет при небольшом избытке веса, до 15 лет при выраженном ожирении. Практически в двух случаях из трех смерть человека наступает от заболевания, связанного с нарушением </w:t>
      </w:r>
      <w:r w:rsidR="0008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жирового обмена и ожирением. </w:t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Россия находится на третьем месте в мире по распространенности ожирения и избыточной массы тела: более 30 % трудоспособного населения страдает избыточной массой тела и ожирением. 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Российской популяции в возрасте 35-44 года ожирением страда</w:t>
      </w:r>
      <w:r w:rsidR="0003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 26,6% мужчин и 24,5 % женщин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возрасте 45-54 года 31,7% мужчин и 40,9% женщин. В возрасте 55-64 года 35,7% и 52,1 % мужчин и женщин соответственно.</w:t>
      </w:r>
    </w:p>
    <w:p w:rsidR="00B37268" w:rsidRPr="0049516F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Основной причиной ожирения и у взрослых, и у детей является </w:t>
      </w:r>
      <w:r w:rsidRPr="004B3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переедание.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Хроническое переедание ведет к нарушениям в работе центра аппетита в головном мозге, и нормальное количество съеденной пищи уже не может подавить в нужной степени чувство голода. Избыточная, лишняя пища утилизируется организмом и откладывается «про запас» в жировое депо, что ведет к увеличению количества жира в организме, то есть к развитию ожирения</w:t>
      </w:r>
    </w:p>
    <w:p w:rsidR="004B38C1" w:rsidRPr="004B38C1" w:rsidRDefault="004B38C1" w:rsidP="00031A2A">
      <w:pPr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Важнейшим фактором, приводящим к развитию ожирения, является </w:t>
      </w:r>
      <w:r w:rsidRPr="004B3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низкая физическая активность</w:t>
      </w:r>
      <w:r w:rsidRPr="004B38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когда даже нормальное количество принимаемой пищи является избыточным, так как калории, поступившие в организм с едой, не сжигаются в процессе физических нагрузок, превращаются в жир. Поэтому, чем меньше мы двигаемся, тем меньше мы должны есть, чтобы не располнеть.</w:t>
      </w:r>
    </w:p>
    <w:p w:rsidR="00B22927" w:rsidRDefault="00155330" w:rsidP="00031A2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настоящее </w:t>
      </w:r>
      <w:r w:rsidR="00031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ожирение рассматривается </w:t>
      </w: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хроническое заболевание, проявляющееся избыточным увеличением массы тела преимущественно за счет чрезмерного накопления жировой ткани и сопровождающейся увеличением общей и сердечно –сосудистой заболеваемости.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Избыточным накоплением предложено считать накопление жировой ткани в организме у мужчин более 10-15 %,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у женщин более 20-25 % от массы тела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избыточный вес основано на ИМТ. 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 был предложен 1842 году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бельгийским математиком </w:t>
      </w:r>
      <w:proofErr w:type="gramStart"/>
      <w:r w:rsidRPr="00495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031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95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Quetelet</w:t>
      </w:r>
      <w:proofErr w:type="spellEnd"/>
      <w:r w:rsidRP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3E42" w:rsidRPr="0049516F" w:rsidRDefault="006A3E42" w:rsidP="00031A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2103" w:type="dxa"/>
        <w:tblLook w:val="04A0" w:firstRow="1" w:lastRow="0" w:firstColumn="1" w:lastColumn="0" w:noHBand="0" w:noVBand="1"/>
      </w:tblPr>
      <w:tblGrid>
        <w:gridCol w:w="4318"/>
      </w:tblGrid>
      <w:tr w:rsidR="00155330" w:rsidRPr="0049516F" w:rsidTr="00155330">
        <w:trPr>
          <w:trHeight w:val="1339"/>
        </w:trPr>
        <w:tc>
          <w:tcPr>
            <w:tcW w:w="4318" w:type="dxa"/>
          </w:tcPr>
          <w:p w:rsidR="00155330" w:rsidRPr="0049516F" w:rsidRDefault="00155330" w:rsidP="00031A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330" w:rsidRPr="0049516F" w:rsidRDefault="00155330" w:rsidP="0003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ИМТ = Масса тела (КГ) / рост(м2)</w:t>
            </w:r>
          </w:p>
          <w:p w:rsidR="00155330" w:rsidRPr="0049516F" w:rsidRDefault="00031A2A" w:rsidP="00031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55330" w:rsidRPr="00495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– кг/м2)</w:t>
            </w:r>
          </w:p>
        </w:tc>
      </w:tr>
    </w:tbl>
    <w:p w:rsidR="0008562C" w:rsidRDefault="0008562C" w:rsidP="00031A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62C" w:rsidRDefault="0008562C" w:rsidP="00031A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330" w:rsidRPr="0049516F" w:rsidRDefault="00155330" w:rsidP="00031A2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Нормальная масса тела соответствует ИМТ 18,5-24,9 кг/м2.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При величине ИМТ 25,0 кг/м2 и более ма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сса тела оценивается как избыточная, при ИМТ 30,0 кг/м2 и более – ожирение. Ожирение 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– 30,0-34,9 кг/м2; ожирение 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35,0-39,9 кг/м2; ожирение 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 – более 40,0 кг/м2(</w:t>
      </w:r>
      <w:proofErr w:type="spellStart"/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морбидное</w:t>
      </w:r>
      <w:proofErr w:type="spellEnd"/>
      <w:r w:rsidR="00104CCB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04CCB" w:rsidRPr="0049516F" w:rsidRDefault="00104CCB" w:rsidP="00031A2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типа ожирения рекомендовано в комплексе с ИМТ учитывать окружность талии. Диагностическим критерием абдоминального ожирения является окружность талии более 94 см у мужчин, более 80 см у женщин. </w:t>
      </w:r>
    </w:p>
    <w:p w:rsidR="0008562C" w:rsidRDefault="0008562C" w:rsidP="00031A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4CCB" w:rsidRPr="006A3E42" w:rsidRDefault="00104CCB" w:rsidP="00031A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Типы ожирения по локализации и распределению жира:</w:t>
      </w:r>
    </w:p>
    <w:p w:rsidR="00922371" w:rsidRPr="0049516F" w:rsidRDefault="00104CCB" w:rsidP="00031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1.Ожирение типа</w:t>
      </w:r>
      <w:r w:rsidR="00922371"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груша</w:t>
      </w:r>
      <w:r w:rsidR="00922371"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Данный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 ожирения чаще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встречается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женщин </w:t>
      </w:r>
      <w:proofErr w:type="gramStart"/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и ,как</w:t>
      </w:r>
      <w:proofErr w:type="gramEnd"/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правило сопровождается развитием заболеваний позвоночника ,суставов и вен нижних конечностей .</w:t>
      </w:r>
    </w:p>
    <w:p w:rsidR="00922371" w:rsidRPr="0049516F" w:rsidRDefault="00922371" w:rsidP="00031A2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399096" cy="1476131"/>
            <wp:effectExtent l="19050" t="0" r="1204" b="0"/>
            <wp:docPr id="4" name="Рисунок 0" descr="figura-gru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-grush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491" cy="147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CB" w:rsidRPr="0049516F" w:rsidRDefault="00104CCB" w:rsidP="00031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2.Ожирение типа </w:t>
      </w:r>
      <w:r w:rsidR="002E0270"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яблоко</w:t>
      </w:r>
      <w:r w:rsidR="002E0270"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абдоминальное)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Такой тип ожирения чаще приводит к серд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>ечно- сосудистым заболеваниям (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Артериальная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гипертония, ишемическая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болезнь сердца,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инфаркт, инсульт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) к метаболич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>еским нарушениям (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сахарный диабе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т,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дислипедемия</w:t>
      </w:r>
      <w:proofErr w:type="spellEnd"/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22371" w:rsidRPr="0049516F" w:rsidRDefault="00922371" w:rsidP="00031A2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593188" cy="1733433"/>
            <wp:effectExtent l="19050" t="0" r="7012" b="0"/>
            <wp:docPr id="7" name="Рисунок 4" descr="platya-601-scaled-e157616711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ya-601-scaled-e15761671179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214" cy="173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16F" w:rsidRPr="006A3E42" w:rsidRDefault="00922371" w:rsidP="00031A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Смешанный тип.</w:t>
      </w:r>
    </w:p>
    <w:p w:rsidR="00104CCB" w:rsidRPr="0049516F" w:rsidRDefault="00922371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2371" w:rsidRDefault="00922371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развитие ожирения влияет много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факторов, среди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них важную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роль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играют: </w:t>
      </w:r>
    </w:p>
    <w:p w:rsidR="0008562C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371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Психологические и поведенческие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(питание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активность,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алкоголь,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курение,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стрессы)</w:t>
      </w:r>
    </w:p>
    <w:p w:rsidR="00922371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Наследственная предрасположенность</w:t>
      </w:r>
    </w:p>
    <w:p w:rsidR="00922371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Демографические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(пол,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возраст,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этническая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принадлежность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22371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Социально-экономические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образование, профессия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371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семейное положение)</w:t>
      </w:r>
    </w:p>
    <w:p w:rsidR="00922371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Пациенты с ожирением и избыточной массой тела имеют высокий риск развития таких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неинфекц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>ионных заболеваний и осложнений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как:</w:t>
      </w:r>
    </w:p>
    <w:p w:rsidR="002D6749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ахарный диабет 2 типа</w:t>
      </w:r>
    </w:p>
    <w:p w:rsidR="002D6749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аболевания 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сердечно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сосудистой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ы (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ишемическая болезнь сердца, артериальная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гипертония, атеросклероз)</w:t>
      </w:r>
    </w:p>
    <w:p w:rsidR="002D6749" w:rsidRPr="0049516F" w:rsidRDefault="0008562C" w:rsidP="00031A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ронические заболевания бронхолегочной системы (бронхиальная астма, хроническая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обструктивная</w:t>
      </w:r>
      <w:proofErr w:type="spellEnd"/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болезнь легких)</w:t>
      </w:r>
    </w:p>
    <w:p w:rsidR="002D6749" w:rsidRDefault="0008562C" w:rsidP="00031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62C">
        <w:rPr>
          <w:rFonts w:ascii="Times New Roman" w:hAnsi="Times New Roman" w:cs="Times New Roman"/>
          <w:color w:val="000000" w:themeColor="text1"/>
          <w:sz w:val="16"/>
          <w:szCs w:val="16"/>
        </w:rPr>
        <w:t>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локачественные новообразования (ассоциация с увеличением риска развития раковых заболеваний эндометрия,</w:t>
      </w:r>
      <w:r w:rsidR="000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D6749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редстательной железы, толстой кишки, молочной железы, желчного пузыря и возможно легких).</w:t>
      </w:r>
    </w:p>
    <w:p w:rsidR="0008562C" w:rsidRPr="0049516F" w:rsidRDefault="0008562C" w:rsidP="00031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452" w:rsidRPr="0049516F" w:rsidRDefault="002D6749" w:rsidP="00031A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Прибавка в весе на 1 килограмм способствует повышению АД на 1мм/РТ ст. По мере роста ИМТ на каждый 1 кг/м2 повышается риск развития сердечной недостаточности на 7 % у женщин и на 5 % у </w:t>
      </w:r>
      <w:r w:rsidR="00751452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>мужчин. Основной причиной ожирения является переедание</w:t>
      </w:r>
      <w:r w:rsidR="00801C05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1452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Калорийность питания Россиянина за последние 15-20 лет возросла </w:t>
      </w:r>
      <w:r w:rsidR="006A3E42">
        <w:rPr>
          <w:rFonts w:ascii="Times New Roman" w:hAnsi="Times New Roman" w:cs="Times New Roman"/>
          <w:color w:val="000000" w:themeColor="text1"/>
          <w:sz w:val="24"/>
          <w:szCs w:val="24"/>
        </w:rPr>
        <w:t>в среднем на 350 кк</w:t>
      </w:r>
      <w:r w:rsidR="00751452" w:rsidRPr="0049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 в сутки. </w:t>
      </w:r>
    </w:p>
    <w:p w:rsidR="00751452" w:rsidRPr="0049516F" w:rsidRDefault="00751452" w:rsidP="00031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Основной метод лечения ожирения - диетический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основной принцип диетотерапии - редукция калорийности. Необходим строгий контроль соотношения между энергетической ценностью пищи и </w:t>
      </w:r>
      <w:proofErr w:type="spellStart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энергозатратами</w:t>
      </w:r>
      <w:proofErr w:type="spellEnd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Употребляя термин "переедание", мы подразумеваем не "обжорство", а лишь относительное, но систематическое переедание (постоянное превышение суточной калорийности пищи над </w:t>
      </w:r>
      <w:proofErr w:type="spellStart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энергозатратами</w:t>
      </w:r>
      <w:proofErr w:type="spellEnd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200 ккал в день увеличивает количество резервного жира приблизительно на 20-25 г в день, что за год составит 3,6-7,2 лишних кг). Можно прогнозировать и рассчитать потери массы тела: например, если при суточных </w:t>
      </w:r>
      <w:proofErr w:type="spellStart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энергозатратах</w:t>
      </w:r>
      <w:proofErr w:type="spellEnd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2200 ккал, человек получает ежесуточно 1800 ккал, то дефицит энергии составляет 400 ккал. Зная, что при расщеплении 1 г жировой ткани расходуется 8 ккал, легко подсчитать, что для сохранения суточного энергетического баланса организма и покрытия дефицита необходимо расщепление 50 г жировой ткани (400:8). Следовательно, при таких соотношениях потеря массы тела за 1 неделю может составить 350 г (50x7), за 1 месяц - 1,5 кг, а за год - почти 18 кг.</w:t>
      </w:r>
    </w:p>
    <w:p w:rsidR="00031A2A" w:rsidRDefault="00031A2A" w:rsidP="00031A2A">
      <w:pPr>
        <w:spacing w:after="403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51452" w:rsidRPr="006A3E42" w:rsidRDefault="00751452" w:rsidP="00031A2A">
      <w:pPr>
        <w:spacing w:after="403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3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Принципы построения рациона при ожирении:</w:t>
      </w:r>
    </w:p>
    <w:p w:rsidR="00751452" w:rsidRPr="0049516F" w:rsidRDefault="00751452" w:rsidP="00031A2A">
      <w:pPr>
        <w:spacing w:after="40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Резкое ограничение потребления легкоусвояемых углеводов, сахара (варенья, джема, меда) до 10-15 г в сутки и менее (3 кусочка или чайных ложечек) и других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продуктов с высоким гликемическим индексом. Кондитерские изделия, содержащие также высококалорийный жир, и сладкие газированные напитки рекомендуется полностью исключить.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Ограничение крахмалсодержащих продуктов: хлеба, изделий и блюд из круп, картофеля. Допускается до 3-4-х кусочков черного или 2-3-х кусочков белого хлеба в день (белый хлеб имеет более высокий гликемический индекс и более калорийный, чем черный, отрубной). Макаронные изделия из муки в/с лучше исключить, предпочтительнее из твердых сортов пшеницы.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Достаточное (до 250-300 грамм в сумме) потребление белковых продуктов: мяса, рыбы, птицы, яиц, молочных продуктов. При выборе белковых продуктов отдается предпочтение продуктам наименьшей жирности. Рекомендуется срезать видимый жир, снять кожицу с курицы, убрать пенку с молока и т.д. Яйца при повышенном уровне ХС целесообразно ограничить до 2-3 желтков в неделю.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Потребление большого количества овощей (кроме картофеля) и фруктов (до 1 кг в сумме). Эти продукты и блюда, приготовленные из них, </w:t>
      </w:r>
      <w:proofErr w:type="spellStart"/>
      <w:r w:rsidR="00CF1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низкокалорийны</w:t>
      </w:r>
      <w:proofErr w:type="spellEnd"/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за счет большого объема создают чувство сытости. Предпочтение нужно отдавать кислым сортам фруктов и лиственным овощам (цитрусовые, ягоды, яблоки, капуста, салат, шпинат и т.д.).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Ограничение потребления жира, главным образом, животного происхождения. Бутерброды - готовить без сливочного масла. В каши не рекомендуется добавлять сливочное масло, готовить лучше на снятом молоке. Не жарить!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Ограничение потребления поваренной соли с целью нормализации водно-солевого обмена (меньше класть соли при приготовлении, убрать солонку со стола), ограничить потребление солений, маринадов и т.д.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Ограничение потребления острых закусок, соусов, пряностей, возбуждающих аппетит.</w:t>
      </w:r>
    </w:p>
    <w:p w:rsidR="00751452" w:rsidRPr="0049516F" w:rsidRDefault="00751452" w:rsidP="00031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Частый прием пищи - до 5-6 раз в день, в небольших количествах. Приготовление пищи на пару или отваривать.</w:t>
      </w:r>
    </w:p>
    <w:p w:rsidR="0049516F" w:rsidRPr="0049516F" w:rsidRDefault="00751452" w:rsidP="00031A2A">
      <w:pPr>
        <w:spacing w:after="40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рекомендуется начинать лечение с очень строгих диет и разгрузок. Оптимально начать с ограничения калорийности до 1500-1800 ккал, с последующим снижением до 1500 - для мужчин, до 1200-1000 ккал - для женщин. Важно ориентироваться на исходную массу тела. Чем выше индекс массы тела, тем больше должна быть редукция, но с условием сохранения описанных выше принципов. Снижение калорийности для лиц с </w:t>
      </w:r>
      <w:r w:rsidR="00031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индексом массы тела (25-35 кг/м</w:t>
      </w:r>
      <w:r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должно быть в среднем на 300-500 ккал, у лиц с индексом массы тела более 35 кг/м - на 500-1000 ккал. Все взрослые должны избегать малоподвижного образа жизни. </w:t>
      </w:r>
      <w:r w:rsidR="0049516F" w:rsidRPr="00495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получения существенной пользы для здоровья взрослые должны заниматься умеренной ФА, по крайней мере, 150 минут в неделю (2 часа и 30 минут) или 75 минут (1 час и 15 минут) интенсивной аэробной ФА, или эквивалентной комбинацией умеренной и интенсивной ФА. Продолжительность одного занятия аэробной ФА должна быть не менее 10 минут и предпочтительно равномерно распределена в течение недели.</w:t>
      </w:r>
    </w:p>
    <w:p w:rsidR="00104CCB" w:rsidRDefault="0049516F" w:rsidP="00031A2A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51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Следовательно, успешным может считаться только такое лечение, которое приводит к улучшению здоровья пациента в целом. Показано, что для этого в большинстве случаев бывает достаточно снижения массы тале на 5-10 % от исходной, и расценивается как клинически значимое, приносящее реальную пользу здоровью пациентов. Более того, такое снижение массы тела при благоприятном влиянии на здоровье легко достигается и не требует коренных изменений пищевых привычек и образа жизни пациента</w:t>
      </w:r>
      <w:r w:rsidRPr="004951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E0270" w:rsidRDefault="002E0270" w:rsidP="002E027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3E42" w:rsidRDefault="006A3E42" w:rsidP="002E027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6A3E42" w:rsidRPr="006A3E42" w:rsidRDefault="0049516F" w:rsidP="006A3E4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3E42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 живем в беспокойное время.</w:t>
      </w:r>
    </w:p>
    <w:p w:rsidR="006A3E42" w:rsidRPr="006A3E42" w:rsidRDefault="0049516F" w:rsidP="006A3E4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A3E42">
        <w:rPr>
          <w:rFonts w:ascii="Times New Roman" w:hAnsi="Times New Roman" w:cs="Times New Roman"/>
          <w:b/>
          <w:i/>
          <w:color w:val="000000"/>
          <w:sz w:val="28"/>
          <w:szCs w:val="28"/>
        </w:rPr>
        <w:t>Люди стали много кушать и мало читать. (Г. Горин)</w:t>
      </w:r>
    </w:p>
    <w:p w:rsidR="0049516F" w:rsidRPr="006A3E42" w:rsidRDefault="008645E0" w:rsidP="006A3E4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3E42">
        <w:rPr>
          <w:rFonts w:ascii="Times New Roman" w:hAnsi="Times New Roman" w:cs="Times New Roman"/>
          <w:b/>
          <w:color w:val="000000"/>
          <w:sz w:val="24"/>
          <w:szCs w:val="24"/>
        </w:rPr>
        <w:t>Читайте нашу статью и будьте здоровы.</w:t>
      </w:r>
    </w:p>
    <w:p w:rsidR="00CF1EFD" w:rsidRDefault="00CF1EFD" w:rsidP="002E0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62C" w:rsidRPr="008645E0" w:rsidRDefault="0008562C" w:rsidP="002E0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67827" cy="2144928"/>
            <wp:effectExtent l="19050" t="0" r="0" b="0"/>
            <wp:docPr id="12" name="Рисунок 11" descr="1fb66f712be1b33683413213e2913b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b66f712be1b33683413213e2913bae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7954" cy="21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62C" w:rsidRPr="0086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C31"/>
    <w:multiLevelType w:val="multilevel"/>
    <w:tmpl w:val="7C6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86D19"/>
    <w:multiLevelType w:val="multilevel"/>
    <w:tmpl w:val="8C2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8C1"/>
    <w:rsid w:val="00031A2A"/>
    <w:rsid w:val="0008562C"/>
    <w:rsid w:val="00104CCB"/>
    <w:rsid w:val="00155330"/>
    <w:rsid w:val="0027788E"/>
    <w:rsid w:val="002D6749"/>
    <w:rsid w:val="002E0270"/>
    <w:rsid w:val="0049516F"/>
    <w:rsid w:val="004B38C1"/>
    <w:rsid w:val="006A3E42"/>
    <w:rsid w:val="00751452"/>
    <w:rsid w:val="00801C05"/>
    <w:rsid w:val="008645E0"/>
    <w:rsid w:val="00922371"/>
    <w:rsid w:val="00B22927"/>
    <w:rsid w:val="00B37268"/>
    <w:rsid w:val="00CF1EFD"/>
    <w:rsid w:val="00F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D876-9C83-4AD6-BA04-6939C5C3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8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B38C1"/>
    <w:rPr>
      <w:color w:val="0000FF"/>
      <w:u w:val="single"/>
    </w:rPr>
  </w:style>
  <w:style w:type="character" w:customStyle="1" w:styleId="label">
    <w:name w:val="label"/>
    <w:basedOn w:val="a0"/>
    <w:rsid w:val="004B38C1"/>
  </w:style>
  <w:style w:type="character" w:styleId="a4">
    <w:name w:val="Emphasis"/>
    <w:basedOn w:val="a0"/>
    <w:uiPriority w:val="20"/>
    <w:qFormat/>
    <w:rsid w:val="004B38C1"/>
    <w:rPr>
      <w:i/>
      <w:iCs/>
    </w:rPr>
  </w:style>
  <w:style w:type="paragraph" w:styleId="a5">
    <w:name w:val="Normal (Web)"/>
    <w:basedOn w:val="a"/>
    <w:uiPriority w:val="99"/>
    <w:semiHidden/>
    <w:unhideWhenUsed/>
    <w:rsid w:val="004B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55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4777">
          <w:marLeft w:val="0"/>
          <w:marRight w:val="0"/>
          <w:marTop w:val="0"/>
          <w:marBottom w:val="173"/>
          <w:divBdr>
            <w:top w:val="none" w:sz="0" w:space="0" w:color="auto"/>
            <w:left w:val="single" w:sz="4" w:space="12" w:color="F0F0F0"/>
            <w:bottom w:val="single" w:sz="4" w:space="12" w:color="F0F0F0"/>
            <w:right w:val="single" w:sz="4" w:space="12" w:color="F0F0F0"/>
          </w:divBdr>
          <w:divsChild>
            <w:div w:id="5311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414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409">
          <w:marLeft w:val="0"/>
          <w:marRight w:val="0"/>
          <w:marTop w:val="0"/>
          <w:marBottom w:val="173"/>
          <w:divBdr>
            <w:top w:val="none" w:sz="0" w:space="0" w:color="auto"/>
            <w:left w:val="single" w:sz="4" w:space="12" w:color="F0F0F0"/>
            <w:bottom w:val="single" w:sz="4" w:space="12" w:color="F0F0F0"/>
            <w:right w:val="single" w:sz="4" w:space="12" w:color="F0F0F0"/>
          </w:divBdr>
          <w:divsChild>
            <w:div w:id="658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493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vr326-2</dc:creator>
  <cp:lastModifiedBy>Светлана В. Самойлова</cp:lastModifiedBy>
  <cp:revision>3</cp:revision>
  <cp:lastPrinted>2022-11-22T13:05:00Z</cp:lastPrinted>
  <dcterms:created xsi:type="dcterms:W3CDTF">2022-11-22T13:18:00Z</dcterms:created>
  <dcterms:modified xsi:type="dcterms:W3CDTF">2022-11-22T13:42:00Z</dcterms:modified>
</cp:coreProperties>
</file>