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Порядок получения «Справки об оплате медицинских услуг для предоставления в налоговый орган»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В СПб ГБУЗ КДП № 1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</w:t>
      </w:r>
      <w:r>
        <w:rPr>
          <w:rFonts w:cs="Times New Roman" w:ascii="Times New Roman" w:hAnsi="Times New Roman"/>
          <w:b/>
          <w:sz w:val="24"/>
          <w:szCs w:val="24"/>
        </w:rPr>
        <w:t>СПРАВКА</w:t>
      </w:r>
      <w:r>
        <w:rPr>
          <w:rFonts w:cs="Times New Roman" w:ascii="Times New Roman" w:hAnsi="Times New Roman"/>
          <w:sz w:val="24"/>
          <w:szCs w:val="24"/>
        </w:rPr>
        <w:t xml:space="preserve"> оформляется на основании: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заявления </w:t>
      </w:r>
      <w:r>
        <w:rPr>
          <w:rFonts w:cs="Times New Roman" w:ascii="Times New Roman" w:hAnsi="Times New Roman"/>
          <w:b/>
          <w:sz w:val="24"/>
          <w:szCs w:val="24"/>
        </w:rPr>
        <w:t>физического</w:t>
      </w:r>
      <w:r>
        <w:rPr>
          <w:rFonts w:cs="Times New Roman" w:ascii="Times New Roman" w:hAnsi="Times New Roman"/>
          <w:sz w:val="24"/>
          <w:szCs w:val="24"/>
        </w:rPr>
        <w:t xml:space="preserve"> лица (его супруга/супруги) о выдаче Справки, оплатившего медицинскую услугу(далее налогоплательщик), за запрашиваемый налоговый период (год), в котором оказывалась медицинская услуга и в котором осуществлялись соответствующие расходы на оказанные медицинские услуги налогоплательщику, его супругу (супруге), родителям, детям (в том числе усыновленным) в возрасте до 18 лет.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копии Договора на оказание платных медицинских услуг и чека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</w:t>
      </w:r>
    </w:p>
    <w:p>
      <w:pPr>
        <w:pStyle w:val="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ЗАКАЗАТЬ СПРАВКУ МОЖНО: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страховом столе ( 1 этаж) в рабочие дни с 8.00 до 20.00, суббота, воскресенье – выходной</w:t>
      </w:r>
    </w:p>
    <w:p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/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ПОЛУЧИТЬ ОФОРМЛЕННУЮ СПРАВКУ МОЖНО </w:t>
      </w:r>
      <w:r>
        <w:rPr>
          <w:rFonts w:cs="Times New Roman" w:ascii="Times New Roman" w:hAnsi="Times New Roman"/>
          <w:sz w:val="24"/>
          <w:szCs w:val="24"/>
        </w:rPr>
        <w:t>по истечении 30 рабочих дней: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страховом столе (1 этаж) в рабочие дни с 8.00-20.00, суббота, воскресенье –выходной</w:t>
      </w:r>
    </w:p>
    <w:p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/>
      </w:r>
    </w:p>
    <w:p>
      <w:pPr>
        <w:pStyle w:val="Normal"/>
        <w:spacing w:before="0" w:after="16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</w:r>
      <w:bookmarkStart w:id="0" w:name="_GoBack"/>
      <w:bookmarkStart w:id="1" w:name="_GoBack"/>
      <w:bookmarkEnd w:id="1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90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6d002d"/>
    <w:rPr>
      <w:color w:themeColor="hyperlink" w:val="0563C1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rsid w:val="001f17f8"/>
    <w:pPr>
      <w:spacing w:before="0" w:after="16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Application>LibreOffice/7.6.7.2$Linux_X86_64 LibreOffice_project/60$Build-2</Application>
  <AppVersion>15.0000</AppVersion>
  <Pages>1</Pages>
  <Words>123</Words>
  <Characters>754</Characters>
  <CharactersWithSpaces>877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2025-01-29T11:19:00Z</dcterms:created>
  <dc:creator>ply2</dc:creator>
  <dc:description/>
  <dc:language>ru-RU</dc:language>
  <cp:lastModifiedBy/>
  <dcterms:modified xsi:type="dcterms:W3CDTF">2025-12-18T12:08:43Z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